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570BB" w14:textId="37610AE1" w:rsidR="009B4384" w:rsidRDefault="009B4384" w:rsidP="00EC6A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 specializarea </w:t>
      </w:r>
      <w:r w:rsidRPr="009B4384">
        <w:rPr>
          <w:rFonts w:ascii="Times New Roman" w:hAnsi="Times New Roman" w:cs="Times New Roman"/>
          <w:sz w:val="24"/>
          <w:szCs w:val="24"/>
        </w:rPr>
        <w:t>TCM</w:t>
      </w:r>
    </w:p>
    <w:p w14:paraId="20ABE7DE" w14:textId="77777777" w:rsidR="009B4384" w:rsidRDefault="009B4384" w:rsidP="009B43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B8389D" w14:textId="77777777" w:rsidR="009B4384" w:rsidRDefault="009B4384" w:rsidP="009B43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4384">
        <w:rPr>
          <w:rFonts w:ascii="Times New Roman" w:hAnsi="Times New Roman" w:cs="Times New Roman"/>
          <w:b/>
          <w:bCs/>
          <w:sz w:val="24"/>
          <w:szCs w:val="24"/>
        </w:rPr>
        <w:t xml:space="preserve">Prof.univ.dr.ing. Livia Beju - </w:t>
      </w:r>
      <w:hyperlink r:id="rId4" w:history="1">
        <w:r w:rsidRPr="00401A5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livia.beju@ulbsibiu.ro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AB4230B" w14:textId="77777777" w:rsidR="00977C29" w:rsidRDefault="00977C29" w:rsidP="009B4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Teme:</w:t>
      </w:r>
    </w:p>
    <w:p w14:paraId="0B92E074" w14:textId="67FEF2C3" w:rsidR="009B4384" w:rsidRPr="009B4384" w:rsidRDefault="009B4384" w:rsidP="009B4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384">
        <w:rPr>
          <w:rFonts w:ascii="Times New Roman" w:hAnsi="Times New Roman" w:cs="Times New Roman"/>
          <w:sz w:val="24"/>
          <w:szCs w:val="24"/>
        </w:rPr>
        <w:t>Prelucrări prin așchiere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98102" w14:textId="77777777" w:rsidR="009B4384" w:rsidRPr="009B4384" w:rsidRDefault="009B4384" w:rsidP="009B4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384">
        <w:rPr>
          <w:rFonts w:ascii="Times New Roman" w:hAnsi="Times New Roman" w:cs="Times New Roman"/>
          <w:sz w:val="24"/>
          <w:szCs w:val="24"/>
        </w:rPr>
        <w:t>Scule așchietoare moderne</w:t>
      </w:r>
    </w:p>
    <w:p w14:paraId="1396EC6A" w14:textId="77777777" w:rsidR="009B4384" w:rsidRPr="00977C29" w:rsidRDefault="009B4384" w:rsidP="009B438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77C29">
        <w:rPr>
          <w:rFonts w:ascii="Times New Roman" w:hAnsi="Times New Roman" w:cs="Times New Roman"/>
          <w:i/>
          <w:iCs/>
          <w:sz w:val="24"/>
          <w:szCs w:val="24"/>
        </w:rPr>
        <w:t>Bibliografie</w:t>
      </w:r>
    </w:p>
    <w:p w14:paraId="1FF86B50" w14:textId="77777777" w:rsidR="009B4384" w:rsidRPr="009B4384" w:rsidRDefault="009B4384" w:rsidP="009B4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384">
        <w:rPr>
          <w:rFonts w:ascii="Times New Roman" w:hAnsi="Times New Roman" w:cs="Times New Roman"/>
          <w:sz w:val="24"/>
          <w:szCs w:val="24"/>
        </w:rPr>
        <w:t>1. Brîndaşu, P.D., Beju, L.D., Bazele Prelucrării Suprafeţelor. Editura Universităţii Lucian Blaga din Sibiu, 2012.</w:t>
      </w:r>
    </w:p>
    <w:p w14:paraId="18399682" w14:textId="77777777" w:rsidR="009B4384" w:rsidRPr="009B4384" w:rsidRDefault="009B4384" w:rsidP="009B4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384">
        <w:rPr>
          <w:rFonts w:ascii="Times New Roman" w:hAnsi="Times New Roman" w:cs="Times New Roman"/>
          <w:sz w:val="24"/>
          <w:szCs w:val="24"/>
        </w:rPr>
        <w:t>2. Brîndaşu, P.D. , Beju, L.D., Scule aschietoare. Editura Universităţii Lucian Blaga din Sibiu, 2012. 3. Brîndaşu, P.D., Beju, L.D., s.a.E_Learning si E_Design in domeniul sculelor aschietoare. Editura Universităţii Lucian Blaga din Sibiu, 2008</w:t>
      </w:r>
    </w:p>
    <w:p w14:paraId="744FC6C6" w14:textId="77777777" w:rsidR="009B4384" w:rsidRPr="009B4384" w:rsidRDefault="009B4384" w:rsidP="009B4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384">
        <w:rPr>
          <w:rFonts w:ascii="Times New Roman" w:hAnsi="Times New Roman" w:cs="Times New Roman"/>
          <w:sz w:val="24"/>
          <w:szCs w:val="24"/>
        </w:rPr>
        <w:t>4.Beju, L.,D., Brîndaşu, P.D.Proiectarea cutitelor de strung . Editura Universităţii Lucian Blaga din</w:t>
      </w:r>
    </w:p>
    <w:p w14:paraId="33899A0F" w14:textId="77777777" w:rsidR="009B4384" w:rsidRPr="009B4384" w:rsidRDefault="009B4384" w:rsidP="009B4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384">
        <w:rPr>
          <w:rFonts w:ascii="Times New Roman" w:hAnsi="Times New Roman" w:cs="Times New Roman"/>
          <w:sz w:val="24"/>
          <w:szCs w:val="24"/>
        </w:rPr>
        <w:t>Sibiu, 2001</w:t>
      </w:r>
    </w:p>
    <w:p w14:paraId="40E7FC4E" w14:textId="77777777" w:rsidR="009B4384" w:rsidRPr="009B4384" w:rsidRDefault="009B4384" w:rsidP="009B4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384">
        <w:rPr>
          <w:rFonts w:ascii="Times New Roman" w:hAnsi="Times New Roman" w:cs="Times New Roman"/>
          <w:sz w:val="24"/>
          <w:szCs w:val="24"/>
        </w:rPr>
        <w:t>5.Brîndaşu, P.D., Beju L.D. Aşchiere şi scule aşchietoare, vol. II, Editura Universităţii Lucian Blaga din Sibiu, 2001</w:t>
      </w:r>
    </w:p>
    <w:p w14:paraId="1EC7016C" w14:textId="77777777" w:rsidR="009B4384" w:rsidRPr="009B4384" w:rsidRDefault="009B4384" w:rsidP="009B4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384">
        <w:rPr>
          <w:rFonts w:ascii="Times New Roman" w:hAnsi="Times New Roman" w:cs="Times New Roman"/>
          <w:sz w:val="24"/>
          <w:szCs w:val="24"/>
        </w:rPr>
        <w:t>6.Brîndaşu, P.D., Beju, L.D., Zilcsak T. Bazele Prelucrării Suprafeţelor şi Scule Aşchietoare, Editura Universităţii Lucian Blaga din Sibiu, 2002</w:t>
      </w:r>
    </w:p>
    <w:p w14:paraId="538E51D8" w14:textId="77777777" w:rsidR="009B4384" w:rsidRPr="009B4384" w:rsidRDefault="009B4384" w:rsidP="009B4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384">
        <w:rPr>
          <w:rFonts w:ascii="Times New Roman" w:hAnsi="Times New Roman" w:cs="Times New Roman"/>
          <w:sz w:val="24"/>
          <w:szCs w:val="24"/>
        </w:rPr>
        <w:t>7.Brîndaşu,P.D. Proiectarea sculelor aşchietoare, Editura Univ.din Sibiu, 1994.</w:t>
      </w:r>
    </w:p>
    <w:p w14:paraId="15E69B7F" w14:textId="77777777" w:rsidR="009B4384" w:rsidRPr="009B4384" w:rsidRDefault="009B4384" w:rsidP="009B4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384">
        <w:rPr>
          <w:rFonts w:ascii="Times New Roman" w:hAnsi="Times New Roman" w:cs="Times New Roman"/>
          <w:sz w:val="24"/>
          <w:szCs w:val="24"/>
        </w:rPr>
        <w:t>8.Beju L.D. , Brîndaşu, P.D.,s.a. Proiectarea sculelor aschietoare – Indrumar- Editura Universităţii</w:t>
      </w:r>
    </w:p>
    <w:p w14:paraId="4AE80A50" w14:textId="77777777" w:rsidR="009B4384" w:rsidRPr="009B4384" w:rsidRDefault="009B4384" w:rsidP="009B4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384">
        <w:rPr>
          <w:rFonts w:ascii="Times New Roman" w:hAnsi="Times New Roman" w:cs="Times New Roman"/>
          <w:sz w:val="24"/>
          <w:szCs w:val="24"/>
        </w:rPr>
        <w:t>Lucian Blaga din Sibiu, 2009.</w:t>
      </w:r>
    </w:p>
    <w:p w14:paraId="42E07B39" w14:textId="77777777" w:rsidR="009B4384" w:rsidRPr="009B4384" w:rsidRDefault="009B4384" w:rsidP="009B4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384">
        <w:rPr>
          <w:rFonts w:ascii="Times New Roman" w:hAnsi="Times New Roman" w:cs="Times New Roman"/>
          <w:sz w:val="24"/>
          <w:szCs w:val="24"/>
        </w:rPr>
        <w:t>9. Brîndaşu, P.D., Beju, L.D. s.a. Scule Aşchietoare - Aplicatii, Editura Universităţii Lucian Blaga din Sibiu, 2010</w:t>
      </w:r>
    </w:p>
    <w:p w14:paraId="38E42395" w14:textId="77777777" w:rsidR="009B4384" w:rsidRPr="009B4384" w:rsidRDefault="009B4384" w:rsidP="009B4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384">
        <w:rPr>
          <w:rFonts w:ascii="Times New Roman" w:hAnsi="Times New Roman" w:cs="Times New Roman"/>
          <w:sz w:val="24"/>
          <w:szCs w:val="24"/>
        </w:rPr>
        <w:t>10.Brîndaşu,P.D., ş.a. Îndrumar de proiectare a burghielor de gãuri adânci, Sibiu, 1993.</w:t>
      </w:r>
    </w:p>
    <w:p w14:paraId="2335D7DC" w14:textId="77777777" w:rsidR="009B4384" w:rsidRPr="009B4384" w:rsidRDefault="009B4384" w:rsidP="009B4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384">
        <w:rPr>
          <w:rFonts w:ascii="Times New Roman" w:hAnsi="Times New Roman" w:cs="Times New Roman"/>
          <w:sz w:val="24"/>
          <w:szCs w:val="24"/>
        </w:rPr>
        <w:t>Ministerul Educaţiei Universitatea „Lucian Blaga” din SibiuFacultatea de InginerieStr. Emil Cioran, Nr. 4</w:t>
      </w:r>
    </w:p>
    <w:p w14:paraId="63A6C665" w14:textId="77777777" w:rsidR="009B4384" w:rsidRPr="009B4384" w:rsidRDefault="009B4384" w:rsidP="009B4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384">
        <w:rPr>
          <w:rFonts w:ascii="Times New Roman" w:hAnsi="Times New Roman" w:cs="Times New Roman"/>
          <w:sz w:val="24"/>
          <w:szCs w:val="24"/>
        </w:rPr>
        <w:t>550025 Sibiu, România</w:t>
      </w:r>
    </w:p>
    <w:p w14:paraId="101608BB" w14:textId="77777777" w:rsidR="009B4384" w:rsidRPr="009B4384" w:rsidRDefault="009B4384" w:rsidP="009B4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384">
        <w:rPr>
          <w:rFonts w:ascii="Times New Roman" w:hAnsi="Times New Roman" w:cs="Times New Roman"/>
          <w:sz w:val="24"/>
          <w:szCs w:val="24"/>
        </w:rPr>
        <w:t>inginerie.ulbsibiu.ro</w:t>
      </w:r>
    </w:p>
    <w:p w14:paraId="3859A0F6" w14:textId="77777777" w:rsidR="009B4384" w:rsidRPr="009B4384" w:rsidRDefault="009B4384" w:rsidP="009B4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384">
        <w:rPr>
          <w:rFonts w:ascii="Times New Roman" w:hAnsi="Times New Roman" w:cs="Times New Roman"/>
          <w:sz w:val="24"/>
          <w:szCs w:val="24"/>
        </w:rPr>
        <w:t>Tel.: +40 269 21.79.28Fax: +40 269 21.27.16E-mail: inginerie@ulbsibiu.ro11.Minciu,C. s.a. Proiectarea sculelor aschietoare. Editura BREN.Bucureşti.1999</w:t>
      </w:r>
    </w:p>
    <w:p w14:paraId="6180CB97" w14:textId="77777777" w:rsidR="009B4384" w:rsidRPr="009B4384" w:rsidRDefault="009B4384" w:rsidP="009B4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384">
        <w:rPr>
          <w:rFonts w:ascii="Times New Roman" w:hAnsi="Times New Roman" w:cs="Times New Roman"/>
          <w:sz w:val="24"/>
          <w:szCs w:val="24"/>
        </w:rPr>
        <w:t>12.Minciu,C. şi colectiv.Scule aschietoare.Indrumar de proiectare.vol.I,II Editura BREN.</w:t>
      </w:r>
    </w:p>
    <w:p w14:paraId="250F51F9" w14:textId="77777777" w:rsidR="009B4384" w:rsidRPr="009B4384" w:rsidRDefault="009B4384" w:rsidP="009B4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384">
        <w:rPr>
          <w:rFonts w:ascii="Times New Roman" w:hAnsi="Times New Roman" w:cs="Times New Roman"/>
          <w:sz w:val="24"/>
          <w:szCs w:val="24"/>
        </w:rPr>
        <w:t>Bucureşti.1995, 1996</w:t>
      </w:r>
    </w:p>
    <w:p w14:paraId="57C8896F" w14:textId="77777777" w:rsidR="009B4384" w:rsidRPr="009B4384" w:rsidRDefault="009B4384" w:rsidP="009B4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384">
        <w:rPr>
          <w:rFonts w:ascii="Times New Roman" w:hAnsi="Times New Roman" w:cs="Times New Roman"/>
          <w:sz w:val="24"/>
          <w:szCs w:val="24"/>
        </w:rPr>
        <w:t>13 Popescu, I., Minciu,C.,Tonoiu,S.,Tanase,I.,.Brindasu,D., s.a.Scule aschietoare, dispozitive de</w:t>
      </w:r>
    </w:p>
    <w:p w14:paraId="434D4835" w14:textId="77777777" w:rsidR="009B4384" w:rsidRPr="009B4384" w:rsidRDefault="009B4384" w:rsidP="009B4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384">
        <w:rPr>
          <w:rFonts w:ascii="Times New Roman" w:hAnsi="Times New Roman" w:cs="Times New Roman"/>
          <w:sz w:val="24"/>
          <w:szCs w:val="24"/>
        </w:rPr>
        <w:t>prindere a sculelor aschietoare. Vol.I.Editura MARTIX ROM, Bucuresti.2012</w:t>
      </w:r>
    </w:p>
    <w:p w14:paraId="06D7EDC7" w14:textId="77777777" w:rsidR="009B4384" w:rsidRPr="009B4384" w:rsidRDefault="009B4384" w:rsidP="009B4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384">
        <w:rPr>
          <w:rFonts w:ascii="Times New Roman" w:hAnsi="Times New Roman" w:cs="Times New Roman"/>
          <w:sz w:val="24"/>
          <w:szCs w:val="24"/>
        </w:rPr>
        <w:t>14.Steţiu,G., Lãzãrescu,I.,Oprean, C.,Steţiu, M. Teoria şi practica sculelor aşchietoare. Vol.II,III</w:t>
      </w:r>
    </w:p>
    <w:p w14:paraId="24C99A93" w14:textId="77777777" w:rsidR="009B4384" w:rsidRPr="009B4384" w:rsidRDefault="009B4384" w:rsidP="009B4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384">
        <w:rPr>
          <w:rFonts w:ascii="Times New Roman" w:hAnsi="Times New Roman" w:cs="Times New Roman"/>
          <w:sz w:val="24"/>
          <w:szCs w:val="24"/>
        </w:rPr>
        <w:t>Ed.Universitãţii din Sibiu, 1994.</w:t>
      </w:r>
    </w:p>
    <w:p w14:paraId="653BC47B" w14:textId="77777777" w:rsidR="009B4384" w:rsidRPr="009B4384" w:rsidRDefault="009B4384" w:rsidP="009B4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384">
        <w:rPr>
          <w:rFonts w:ascii="Times New Roman" w:hAnsi="Times New Roman" w:cs="Times New Roman"/>
          <w:sz w:val="24"/>
          <w:szCs w:val="24"/>
        </w:rPr>
        <w:t>Belous,V. Sinteza sculelor aşchietoare, Iaşi, Editura Junimea, 1980.</w:t>
      </w:r>
    </w:p>
    <w:p w14:paraId="40ED7CAC" w14:textId="77777777" w:rsidR="009B4384" w:rsidRPr="009B4384" w:rsidRDefault="009B4384" w:rsidP="009B4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384">
        <w:rPr>
          <w:rFonts w:ascii="Times New Roman" w:hAnsi="Times New Roman" w:cs="Times New Roman"/>
          <w:sz w:val="24"/>
          <w:szCs w:val="24"/>
        </w:rPr>
        <w:t>Ciocârdia,C.,ş.a. Aliaje dure sinterizate din carburi metalice, Bucureşti, Editura Tehnică, 1985.</w:t>
      </w:r>
    </w:p>
    <w:p w14:paraId="71D4B217" w14:textId="77777777" w:rsidR="009B4384" w:rsidRPr="009B4384" w:rsidRDefault="009B4384" w:rsidP="009B4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384">
        <w:rPr>
          <w:rFonts w:ascii="Times New Roman" w:hAnsi="Times New Roman" w:cs="Times New Roman"/>
          <w:sz w:val="24"/>
          <w:szCs w:val="24"/>
        </w:rPr>
        <w:lastRenderedPageBreak/>
        <w:t>Elekes,C. Scule pentru găurirea alezajelor lungi, Craiova, Editura Scrisul Românesc, 1985.</w:t>
      </w:r>
    </w:p>
    <w:p w14:paraId="07C113DF" w14:textId="77777777" w:rsidR="009B4384" w:rsidRPr="009B4384" w:rsidRDefault="009B4384" w:rsidP="009B4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384">
        <w:rPr>
          <w:rFonts w:ascii="Times New Roman" w:hAnsi="Times New Roman" w:cs="Times New Roman"/>
          <w:sz w:val="24"/>
          <w:szCs w:val="24"/>
        </w:rPr>
        <w:t>Minciu,C. şi colectiv. Îndrumar de proiectarea sculelor. BREN. Bucureşti.1999,2000</w:t>
      </w:r>
    </w:p>
    <w:p w14:paraId="1523FAB3" w14:textId="77777777" w:rsidR="009B4384" w:rsidRPr="009B4384" w:rsidRDefault="009B4384" w:rsidP="009B4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384">
        <w:rPr>
          <w:rFonts w:ascii="Times New Roman" w:hAnsi="Times New Roman" w:cs="Times New Roman"/>
          <w:sz w:val="24"/>
          <w:szCs w:val="24"/>
        </w:rPr>
        <w:t>Minciu,C. Broşarea, Bucureşti, Editura Tehnică, 1989.</w:t>
      </w:r>
    </w:p>
    <w:p w14:paraId="205570B5" w14:textId="77777777" w:rsidR="009B4384" w:rsidRPr="009B4384" w:rsidRDefault="009B4384" w:rsidP="009B4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384">
        <w:rPr>
          <w:rFonts w:ascii="Times New Roman" w:hAnsi="Times New Roman" w:cs="Times New Roman"/>
          <w:sz w:val="24"/>
          <w:szCs w:val="24"/>
        </w:rPr>
        <w:t>Minciu,C. Proiectarea şi tehnologia sculelor pentru pentru danturare. Bucureşti, Editura Tehnică, 1986.xxx Modern Metal Cutting - Apractical Handbook Sandvik Coromant, 1994</w:t>
      </w:r>
    </w:p>
    <w:p w14:paraId="08D194C4" w14:textId="77777777" w:rsidR="009B4384" w:rsidRPr="009B4384" w:rsidRDefault="009B4384" w:rsidP="009B4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384">
        <w:rPr>
          <w:rFonts w:ascii="Times New Roman" w:hAnsi="Times New Roman" w:cs="Times New Roman"/>
          <w:sz w:val="24"/>
          <w:szCs w:val="24"/>
        </w:rPr>
        <w:t>xxx www. iscar. com</w:t>
      </w:r>
    </w:p>
    <w:p w14:paraId="5348E669" w14:textId="6B44E1D7" w:rsidR="007B0ABC" w:rsidRPr="009B4384" w:rsidRDefault="009B4384" w:rsidP="009B4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384">
        <w:rPr>
          <w:rFonts w:ascii="Times New Roman" w:hAnsi="Times New Roman" w:cs="Times New Roman"/>
          <w:sz w:val="24"/>
          <w:szCs w:val="24"/>
        </w:rPr>
        <w:t>xxx www. sandvik. com</w:t>
      </w:r>
    </w:p>
    <w:sectPr w:rsidR="007B0ABC" w:rsidRPr="009B4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B0224"/>
    <w:rsid w:val="004B247E"/>
    <w:rsid w:val="00553DD8"/>
    <w:rsid w:val="00977C29"/>
    <w:rsid w:val="00984AFE"/>
    <w:rsid w:val="00997C63"/>
    <w:rsid w:val="009B4384"/>
    <w:rsid w:val="00BB0224"/>
    <w:rsid w:val="00EC6A51"/>
    <w:rsid w:val="00FD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B6435"/>
  <w15:chartTrackingRefBased/>
  <w15:docId w15:val="{E7AF6294-488E-4D92-AEAD-192C2DAA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43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via.beju@ulbsibi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Dublesu</dc:creator>
  <cp:keywords/>
  <dc:description/>
  <cp:lastModifiedBy>Cristina Dublesu</cp:lastModifiedBy>
  <cp:revision>5</cp:revision>
  <dcterms:created xsi:type="dcterms:W3CDTF">2022-12-12T11:46:00Z</dcterms:created>
  <dcterms:modified xsi:type="dcterms:W3CDTF">2023-12-05T10:01:00Z</dcterms:modified>
</cp:coreProperties>
</file>